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Pr="004E2C60" w:rsidRDefault="004E2C60">
      <w:pPr>
        <w:spacing w:after="0" w:line="360" w:lineRule="auto"/>
        <w:jc w:val="center"/>
        <w:rPr>
          <w:rFonts w:ascii="Times New Roman" w:hAnsi="Times New Roman"/>
          <w:u w:val="single"/>
        </w:rPr>
      </w:pPr>
      <w:r w:rsidRPr="004E2C60"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C1DE1" w:rsidRPr="004506BE" w:rsidRDefault="00C71CF2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C7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  <w:r w:rsidR="00914EAB">
              <w:rPr>
                <w:rFonts w:ascii="Times New Roman" w:hAnsi="Times New Roman"/>
                <w:b/>
              </w:rPr>
              <w:t>/Hora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4E2C60">
        <w:trPr>
          <w:trHeight w:val="1864"/>
        </w:trPr>
        <w:tc>
          <w:tcPr>
            <w:tcW w:w="3118" w:type="dxa"/>
            <w:vAlign w:val="center"/>
          </w:tcPr>
          <w:p w:rsidR="00CC1DE1" w:rsidRPr="004506BE" w:rsidRDefault="00914EAB" w:rsidP="004E2C6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914EAB">
              <w:rPr>
                <w:rFonts w:ascii="Times New Roman" w:hAnsi="Times New Roman"/>
              </w:rPr>
              <w:t>Serviço de cobertura fotográfica de eventos e homenagens na Câmara Municipal de Pouso Alegre, com entrega de arquivos de forma digital.</w:t>
            </w:r>
          </w:p>
        </w:tc>
        <w:tc>
          <w:tcPr>
            <w:tcW w:w="1559" w:type="dxa"/>
            <w:vAlign w:val="center"/>
          </w:tcPr>
          <w:p w:rsidR="00CC1DE1" w:rsidRPr="00914EAB" w:rsidRDefault="00914EAB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14EAB"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1559" w:type="dxa"/>
            <w:vAlign w:val="center"/>
          </w:tcPr>
          <w:p w:rsidR="00CC1DE1" w:rsidRPr="00914EAB" w:rsidRDefault="00914EAB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14EAB">
              <w:rPr>
                <w:rFonts w:ascii="Times New Roman" w:hAnsi="Times New Roman"/>
                <w:b/>
              </w:rPr>
              <w:t>80h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  <w:bookmarkStart w:id="0" w:name="_GoBack"/>
            <w:bookmarkEnd w:id="0"/>
            <w:r w:rsidR="0091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4E2C60" w:rsidRPr="00761C47" w:rsidRDefault="004E2C60" w:rsidP="004E2C6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rFonts w:ascii="Times New Roman" w:hAnsi="Times New Roman"/>
          <w:sz w:val="20"/>
          <w:szCs w:val="20"/>
        </w:rPr>
        <w:t xml:space="preserve">TELEFONE: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E-MAIL: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4E2C60"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:rsidR="00A12FA5" w:rsidRDefault="000B57FD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914EAB" w:rsidRDefault="00914EAB" w:rsidP="00A12FA5">
      <w:pPr>
        <w:pStyle w:val="SemEspaamento"/>
        <w:jc w:val="center"/>
        <w:rPr>
          <w:rFonts w:ascii="Times New Roman" w:hAnsi="Times New Roman"/>
        </w:rPr>
      </w:pPr>
    </w:p>
    <w:p w:rsidR="00A12FA5" w:rsidRPr="000B57FD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</w:t>
      </w:r>
    </w:p>
    <w:p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p w:rsidR="00464AEC" w:rsidRPr="004E2C60" w:rsidRDefault="00464AEC" w:rsidP="004E2C60">
      <w:pPr>
        <w:pStyle w:val="SemEspaamento"/>
        <w:rPr>
          <w:rFonts w:ascii="Times New Roman" w:hAnsi="Times New Roman"/>
          <w:sz w:val="20"/>
          <w:szCs w:val="20"/>
        </w:rPr>
      </w:pPr>
    </w:p>
    <w:sectPr w:rsidR="00464AEC" w:rsidRPr="004E2C60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73" w:rsidRDefault="00B47173">
      <w:pPr>
        <w:spacing w:line="240" w:lineRule="auto"/>
      </w:pPr>
      <w:r>
        <w:separator/>
      </w:r>
    </w:p>
  </w:endnote>
  <w:endnote w:type="continuationSeparator" w:id="0">
    <w:p w:rsidR="00B47173" w:rsidRDefault="00B47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73" w:rsidRDefault="00B47173">
      <w:pPr>
        <w:spacing w:after="0"/>
      </w:pPr>
      <w:r>
        <w:separator/>
      </w:r>
    </w:p>
  </w:footnote>
  <w:footnote w:type="continuationSeparator" w:id="0">
    <w:p w:rsidR="00B47173" w:rsidRDefault="00B47173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47173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0EFD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7756E-25B7-42D7-85F3-B66CAF01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user-licitacoes</cp:lastModifiedBy>
  <cp:revision>2</cp:revision>
  <cp:lastPrinted>2024-03-26T17:38:00Z</cp:lastPrinted>
  <dcterms:created xsi:type="dcterms:W3CDTF">2025-01-30T18:27:00Z</dcterms:created>
  <dcterms:modified xsi:type="dcterms:W3CDTF">2025-01-30T18:27:00Z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